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20" w:firstLine="0"/>
        <w:rPr/>
      </w:pPr>
      <w:r w:rsidDel="00000000" w:rsidR="00000000" w:rsidRPr="00000000">
        <w:rPr>
          <w:rtl w:val="0"/>
        </w:rPr>
        <w:t xml:space="preserve">Applicant Name:</w:t>
      </w:r>
    </w:p>
    <w:p w:rsidR="00000000" w:rsidDel="00000000" w:rsidP="00000000" w:rsidRDefault="00000000" w:rsidRPr="00000000" w14:paraId="00000002">
      <w:pPr>
        <w:ind w:left="8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820" w:firstLine="0"/>
        <w:rPr/>
      </w:pPr>
      <w:r w:rsidDel="00000000" w:rsidR="00000000" w:rsidRPr="00000000">
        <w:rPr>
          <w:rtl w:val="0"/>
        </w:rPr>
        <w:t xml:space="preserve">Please summarize the estimated losses for which you will upload documentation. For example, if you upload documentation to demonstrate $5,000 in decreased revenue at farmers’ markets, please note “Farmers’ market sales - $5,000” in the chart. The Total Requested in the chart reflects the total relief amount. Add new cells as needed</w:t>
      </w:r>
    </w:p>
    <w:p w:rsidR="00000000" w:rsidDel="00000000" w:rsidP="00000000" w:rsidRDefault="00000000" w:rsidRPr="00000000" w14:paraId="00000004">
      <w:pPr>
        <w:ind w:left="8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25.0" w:type="dxa"/>
        <w:jc w:val="left"/>
        <w:tblInd w:w="8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0"/>
        <w:gridCol w:w="2515"/>
        <w:tblGridChange w:id="0">
          <w:tblGrid>
            <w:gridCol w:w="6210"/>
            <w:gridCol w:w="2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Reimbursable Item/Expense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 Requested: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1540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